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571" w:rsidRPr="00983275" w:rsidRDefault="00B94571" w:rsidP="00B94571">
      <w:pPr>
        <w:pStyle w:val="Absatzlinksbndig"/>
        <w:rPr>
          <w:rFonts w:ascii="voestalpine Light" w:hAnsi="voestalpine Light" w:cs="Arial"/>
          <w:sz w:val="22"/>
          <w:szCs w:val="22"/>
        </w:rPr>
      </w:pPr>
      <w:proofErr w:type="spellStart"/>
      <w:r w:rsidRPr="00983275">
        <w:rPr>
          <w:rStyle w:val="Uunterstrichen"/>
          <w:rFonts w:ascii="voestalpine Light" w:hAnsi="voestalpine Light" w:cs="Arial"/>
          <w:sz w:val="22"/>
          <w:szCs w:val="22"/>
        </w:rPr>
        <w:t>Intrastatmeldung</w:t>
      </w:r>
      <w:proofErr w:type="spellEnd"/>
      <w:r w:rsidRPr="00983275">
        <w:rPr>
          <w:rStyle w:val="Uunterstrichen"/>
          <w:rFonts w:ascii="voestalpine Light" w:hAnsi="voestalpine Light" w:cs="Arial"/>
          <w:sz w:val="22"/>
          <w:szCs w:val="22"/>
        </w:rPr>
        <w:t>:</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Bei allen Waren aus dem EU-Raum müssen (ausgenommen Österreich) zur Ermittlung der Handelsstatistik (Warenflüsse innerhalb der EU) in allen Lieferpapieren Gewichtsangaben angeführt werde</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Begleitpapiere:</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Auf den Begleitpapieren Ihrer Lieferung müssen unbedingt unsere Bestellnummer, unserer Warenbezeichnung, das Liefergewicht je Bestellposition (brutto/netto), sowie der Warenwert aufscheinen.</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Sollten die bestellten Waren aus Drittländern kommen, so sind diese Sendungen mit dem Status "ACHTUNG Zollgut" anzuliefern.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Verpackung, sofern nicht anders vereinbart:</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Die Teile sind so zu verpacken und zum Versand zu bringen, dass bei handelsüblicher Beförderungsart (mehrere Umladungen) und bei der bis zu in </w:t>
      </w:r>
      <w:proofErr w:type="spellStart"/>
      <w:r w:rsidRPr="00983275">
        <w:rPr>
          <w:rFonts w:ascii="voestalpine Light" w:hAnsi="voestalpine Light" w:cs="Arial"/>
          <w:sz w:val="22"/>
          <w:szCs w:val="22"/>
        </w:rPr>
        <w:t>Gebrauchnahme</w:t>
      </w:r>
      <w:proofErr w:type="spellEnd"/>
      <w:r w:rsidRPr="00983275">
        <w:rPr>
          <w:rFonts w:ascii="voestalpine Light" w:hAnsi="voestalpine Light" w:cs="Arial"/>
          <w:sz w:val="22"/>
          <w:szCs w:val="22"/>
        </w:rPr>
        <w:t xml:space="preserve"> erforderlichen Lagerung keine Beschädigungen und Verluste eintreten.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ARA Lizenzierung:</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Entsprechend der Verpflichtung aus der Verpackungsverordnung ist Ihre ARA Lizenzierung auf der Rechnung anzuführen, sowie jene Verpackung anzugeben, für die keine Inanspruchnahme eines Sammel- und Verwertungssystems erfolgt. Dies gilt nur für inländische Lieferungen.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Kennzeichnung der Teile (Ersatzteile):</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Sämtliche von Ihnen gelieferte Teile sind mit einem Aufkleber, auf dem die voestalpine - Materialnummer ersichtlich ist, zu versehen.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Lieferung mit Beipackung:</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In diesem Fall bitte unbedingt den Hinweis "BEIPACKUNG" am Paket außen und am Lieferschein gut sichtbar vermerken.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Lieferpapiere für Wareneingang:</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Um eine rasche Abwicklung in unserem Wareneingang durchführen zu können, ersuchen wir Sie, die Lieferscheine außerhalb so anzubringen, dass ein Verlust ausgeschlossen werden kann.</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Ohne einwandfreie Lieferpapiere kann keine korrekte Entladung gewährleistet werden.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Anlieferorte und -zeiten: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Hhervorgehoben"/>
          <w:rFonts w:ascii="voestalpine Light" w:hAnsi="voestalpine Light" w:cs="Arial"/>
          <w:sz w:val="22"/>
          <w:szCs w:val="22"/>
        </w:rPr>
        <w:t>Anlieferung Zentrallager:</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Zentrallager / BG09</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Stahlstraße 33a</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4031 Linz / Austria</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Montag bis Donnerstag von 06:30 - 14:00 Uhr</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Freitag (Paketannahme) von 06:30 - 09:00 Uhr</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Handelt es sich bei der angelieferten Ware um </w:t>
      </w:r>
      <w:r w:rsidRPr="00983275">
        <w:rPr>
          <w:rStyle w:val="Hhervorgehoben"/>
          <w:rFonts w:ascii="voestalpine Light" w:hAnsi="voestalpine Light" w:cs="Arial"/>
          <w:sz w:val="22"/>
          <w:szCs w:val="22"/>
        </w:rPr>
        <w:t>Europaletten mit einem max. Gesamtgewicht von 800 kg je Palette</w:t>
      </w:r>
      <w:r w:rsidRPr="00983275">
        <w:rPr>
          <w:rFonts w:ascii="voestalpine Light" w:hAnsi="voestalpine Light" w:cs="Arial"/>
          <w:sz w:val="22"/>
          <w:szCs w:val="22"/>
        </w:rPr>
        <w:t>, ist das Zentrallager die endgültige Abladestelle der Anlieferung.</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Hhervorgehoben"/>
          <w:rFonts w:ascii="voestalpine Light" w:hAnsi="voestalpine Light" w:cs="Arial"/>
          <w:sz w:val="22"/>
          <w:szCs w:val="22"/>
        </w:rPr>
        <w:lastRenderedPageBreak/>
        <w:t>Anlieferungen Info Point:</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Info Point / BG 60-1</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Stahlstraße 71</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4031 Linz/Austria</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Wichtige Information: Der LKW-Terminal befindet sich in der Stahlstraße 71 in 4020 Linz. Bei vielen Navigationssystemen ist die Eingabe der Adresse </w:t>
      </w:r>
      <w:proofErr w:type="spellStart"/>
      <w:r w:rsidRPr="00983275">
        <w:rPr>
          <w:rStyle w:val="Hhervorgehoben"/>
          <w:rFonts w:ascii="voestalpine Light" w:hAnsi="voestalpine Light" w:cs="Arial"/>
          <w:sz w:val="22"/>
          <w:szCs w:val="22"/>
        </w:rPr>
        <w:t>Gaisbergerstraße</w:t>
      </w:r>
      <w:proofErr w:type="spellEnd"/>
      <w:r w:rsidRPr="00983275">
        <w:rPr>
          <w:rStyle w:val="Hhervorgehoben"/>
          <w:rFonts w:ascii="voestalpine Light" w:hAnsi="voestalpine Light" w:cs="Arial"/>
          <w:sz w:val="22"/>
          <w:szCs w:val="22"/>
        </w:rPr>
        <w:t xml:space="preserve"> 78</w:t>
      </w:r>
      <w:r w:rsidRPr="00983275">
        <w:rPr>
          <w:rFonts w:ascii="voestalpine Light" w:hAnsi="voestalpine Light" w:cs="Arial"/>
          <w:sz w:val="22"/>
          <w:szCs w:val="22"/>
        </w:rPr>
        <w:t xml:space="preserve"> in 4030 Linz zielführender.</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Montag bis Donnerstag von 06:30 - 14:00 Uhr</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Freitag von 06:30 - 11:00 Uhr</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Ist die angelieferte Ware </w:t>
      </w:r>
      <w:r w:rsidRPr="00983275">
        <w:rPr>
          <w:rStyle w:val="Hhervorgehoben"/>
          <w:rFonts w:ascii="voestalpine Light" w:hAnsi="voestalpine Light" w:cs="Arial"/>
          <w:sz w:val="22"/>
          <w:szCs w:val="22"/>
        </w:rPr>
        <w:t>größer als eine Europalette und/oder das Gesamtgewicht größer als 800 kg je Palette</w:t>
      </w:r>
      <w:r w:rsidRPr="00983275">
        <w:rPr>
          <w:rFonts w:ascii="voestalpine Light" w:hAnsi="voestalpine Light" w:cs="Arial"/>
          <w:sz w:val="22"/>
          <w:szCs w:val="22"/>
        </w:rPr>
        <w:t>, ist der Info Point für die Registrierung und zur Buchung der Wareneingangsmeldung anzufahren.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Diese Regelung gilt auch für Lieferungen zu Projekten.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Anmerkung: der Info Point ist nicht die endgültige Abladestelle, der Lieferant wird zur endgültigen Abladestelle am Werksgelände der Steel Division weitergeleitet. Dabei werden dem Fahrer Informationen und die Wegbeschreibung zur Abladestelle übergeben.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Hhervorgehoben"/>
          <w:rFonts w:ascii="voestalpine Light" w:hAnsi="voestalpine Light" w:cs="Arial"/>
          <w:sz w:val="22"/>
          <w:szCs w:val="22"/>
        </w:rPr>
        <w:t>Zollabwicklung:</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Alle zollrelevanten Tätigkeiten werden durch die Zollabteilung der</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Logistik Service GmbH</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Bereich Zoll BG09, 3.Stock, </w:t>
      </w:r>
      <w:proofErr w:type="spellStart"/>
      <w:r w:rsidRPr="00983275">
        <w:rPr>
          <w:rFonts w:ascii="voestalpine Light" w:hAnsi="voestalpine Light" w:cs="Arial"/>
          <w:sz w:val="22"/>
          <w:szCs w:val="22"/>
        </w:rPr>
        <w:t>Zi</w:t>
      </w:r>
      <w:proofErr w:type="spellEnd"/>
      <w:r w:rsidRPr="00983275">
        <w:rPr>
          <w:rFonts w:ascii="voestalpine Light" w:hAnsi="voestalpine Light" w:cs="Arial"/>
          <w:sz w:val="22"/>
          <w:szCs w:val="22"/>
        </w:rPr>
        <w:t>. 308</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Stahlstraße 33a</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4031 Linz / Austria</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erledigt.</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Wir ersuchen um rechtzeitiges schriftliches Aviso unter </w:t>
      </w:r>
      <w:r w:rsidRPr="00983275">
        <w:rPr>
          <w:rStyle w:val="Uunterstrichen"/>
          <w:rFonts w:ascii="voestalpine Light" w:hAnsi="voestalpine Light" w:cs="Arial"/>
          <w:sz w:val="22"/>
          <w:szCs w:val="22"/>
        </w:rPr>
        <w:t>AplEinfuhrZoll@logserv.at</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Öffnungszeiten:</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Montag bis Donnerstag von 06:00 - 14:00 Uhr</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Freitag von 06:00 – 11:00 Uhr</w:t>
      </w:r>
    </w:p>
    <w:p w:rsidR="00A31D0C" w:rsidRPr="00983275" w:rsidRDefault="00A31D0C" w:rsidP="00B94571">
      <w:pPr>
        <w:pStyle w:val="Absatzlinksbndig"/>
        <w:rPr>
          <w:rFonts w:ascii="voestalpine Light" w:hAnsi="voestalpine Light" w:cs="Arial"/>
          <w:sz w:val="22"/>
          <w:szCs w:val="22"/>
        </w:rPr>
      </w:pPr>
    </w:p>
    <w:p w:rsidR="00A31D0C" w:rsidRPr="00983275" w:rsidRDefault="00A31D0C"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Versandbedingungen NUR bei Lieferkondition FCA:</w:t>
      </w:r>
    </w:p>
    <w:p w:rsidR="00B94571" w:rsidRPr="00983275" w:rsidRDefault="00B94571" w:rsidP="00B94571">
      <w:pPr>
        <w:pStyle w:val="Absatzlinksbndig"/>
        <w:rPr>
          <w:rFonts w:ascii="voestalpine Light" w:hAnsi="voestalpine Light" w:cs="Arial"/>
          <w:sz w:val="22"/>
          <w:szCs w:val="22"/>
        </w:rPr>
      </w:pPr>
      <w:r w:rsidRPr="00983275">
        <w:rPr>
          <w:rStyle w:val="Hhervorgehoben"/>
          <w:rFonts w:ascii="voestalpine Light" w:hAnsi="voestalpine Light" w:cs="Arial"/>
          <w:sz w:val="22"/>
          <w:szCs w:val="22"/>
        </w:rPr>
        <w:t>Anlieferbedingungen für ALLE Sendungen in Kontinentaleuropas bei FCA:</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Pakete aus der EU bis 31,5kg sind mit der Post anzuliefern</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restlichen Anlieferungen aus Kontinentaleuropa sind rechtzeitig schriftlich mit beigefügtem Transportbegleitdokument an die Logistik Service GmbH versandbereit zu melden.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Ihr Ansprechpartner ist:</w:t>
      </w:r>
    </w:p>
    <w:p w:rsidR="00B94571" w:rsidRPr="006669A4" w:rsidRDefault="00B94571" w:rsidP="00B94571">
      <w:pPr>
        <w:pStyle w:val="Absatzlinksbndig"/>
        <w:rPr>
          <w:rFonts w:ascii="voestalpine Light" w:hAnsi="voestalpine Light" w:cs="Arial"/>
          <w:sz w:val="22"/>
          <w:szCs w:val="22"/>
          <w:highlight w:val="black"/>
        </w:rPr>
      </w:pPr>
      <w:r w:rsidRPr="006669A4">
        <w:rPr>
          <w:rFonts w:ascii="voestalpine Light" w:hAnsi="voestalpine Light" w:cs="Arial"/>
          <w:sz w:val="22"/>
          <w:szCs w:val="22"/>
          <w:highlight w:val="black"/>
        </w:rPr>
        <w:t>Sandra Polak und Izabela Stajkovska</w:t>
      </w:r>
    </w:p>
    <w:p w:rsidR="00B94571" w:rsidRPr="00983275" w:rsidRDefault="00B94571" w:rsidP="00B94571">
      <w:pPr>
        <w:pStyle w:val="Absatzlinksbndig"/>
        <w:rPr>
          <w:rFonts w:ascii="voestalpine Light" w:hAnsi="voestalpine Light" w:cs="Arial"/>
          <w:sz w:val="22"/>
          <w:szCs w:val="22"/>
        </w:rPr>
      </w:pPr>
      <w:r w:rsidRPr="006669A4">
        <w:rPr>
          <w:rFonts w:ascii="voestalpine Light" w:hAnsi="voestalpine Light" w:cs="Arial"/>
          <w:sz w:val="22"/>
          <w:szCs w:val="22"/>
          <w:highlight w:val="black"/>
        </w:rPr>
        <w:t>Tel. +43-732-6598-72918</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 xml:space="preserve">E-Mail: </w:t>
      </w:r>
      <w:proofErr w:type="gramStart"/>
      <w:r w:rsidRPr="00983275">
        <w:rPr>
          <w:rFonts w:ascii="voestalpine Light" w:hAnsi="voestalpine Light" w:cs="Arial"/>
          <w:sz w:val="22"/>
          <w:szCs w:val="22"/>
        </w:rPr>
        <w:t>zulauf@logserv.at  bzw.</w:t>
      </w:r>
      <w:proofErr w:type="gramEnd"/>
      <w:r w:rsidRPr="00983275">
        <w:rPr>
          <w:rFonts w:ascii="voestalpine Light" w:hAnsi="voestalpine Light" w:cs="Arial"/>
          <w:sz w:val="22"/>
          <w:szCs w:val="22"/>
        </w:rPr>
        <w:t xml:space="preserve"> inbound_europe@logserv.at</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Hhervorgehoben"/>
          <w:rFonts w:ascii="voestalpine Light" w:hAnsi="voestalpine Light" w:cs="Arial"/>
          <w:sz w:val="22"/>
          <w:szCs w:val="22"/>
        </w:rPr>
        <w:lastRenderedPageBreak/>
        <w:t>Anlieferbedingungen für ALLE Sendungen außerhalb Kontinentaleuropas bei FCA</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Ihr Ansprechpartner außerhalb Kontinentaleuropa ist:</w:t>
      </w:r>
    </w:p>
    <w:p w:rsidR="00B94571" w:rsidRPr="006669A4" w:rsidRDefault="00B94571" w:rsidP="00B94571">
      <w:pPr>
        <w:pStyle w:val="Absatzlinksbndig"/>
        <w:rPr>
          <w:rFonts w:ascii="voestalpine Light" w:hAnsi="voestalpine Light" w:cs="Arial"/>
          <w:sz w:val="22"/>
          <w:szCs w:val="22"/>
          <w:highlight w:val="black"/>
        </w:rPr>
      </w:pPr>
      <w:r w:rsidRPr="006669A4">
        <w:rPr>
          <w:rFonts w:ascii="voestalpine Light" w:hAnsi="voestalpine Light" w:cs="Arial"/>
          <w:sz w:val="22"/>
          <w:szCs w:val="22"/>
          <w:highlight w:val="black"/>
        </w:rPr>
        <w:t>Thomas Sinner</w:t>
      </w:r>
    </w:p>
    <w:p w:rsidR="00B94571" w:rsidRPr="00983275" w:rsidRDefault="00B94571" w:rsidP="00B94571">
      <w:pPr>
        <w:pStyle w:val="Absatzlinksbndig"/>
        <w:rPr>
          <w:rFonts w:ascii="voestalpine Light" w:hAnsi="voestalpine Light" w:cs="Arial"/>
          <w:sz w:val="22"/>
          <w:szCs w:val="22"/>
        </w:rPr>
      </w:pPr>
      <w:r w:rsidRPr="006669A4">
        <w:rPr>
          <w:rFonts w:ascii="voestalpine Light" w:hAnsi="voestalpine Light" w:cs="Arial"/>
          <w:sz w:val="22"/>
          <w:szCs w:val="22"/>
          <w:highlight w:val="black"/>
        </w:rPr>
        <w:t>Tel. +43-732-6598-2692</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E-Mail: inbound_global@logserv.at</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Ihr Ansprechpartner für Luftfracht ist:</w:t>
      </w:r>
    </w:p>
    <w:p w:rsidR="00B94571" w:rsidRPr="006669A4" w:rsidRDefault="00B94571" w:rsidP="00B94571">
      <w:pPr>
        <w:pStyle w:val="Absatzlinksbndig"/>
        <w:rPr>
          <w:rFonts w:ascii="voestalpine Light" w:hAnsi="voestalpine Light" w:cs="Arial"/>
          <w:sz w:val="22"/>
          <w:szCs w:val="22"/>
          <w:highlight w:val="black"/>
        </w:rPr>
      </w:pPr>
      <w:r w:rsidRPr="006669A4">
        <w:rPr>
          <w:rFonts w:ascii="voestalpine Light" w:hAnsi="voestalpine Light" w:cs="Arial"/>
          <w:sz w:val="22"/>
          <w:szCs w:val="22"/>
          <w:highlight w:val="black"/>
        </w:rPr>
        <w:t>Andrea Bauernfeind</w:t>
      </w:r>
    </w:p>
    <w:p w:rsidR="00B94571" w:rsidRPr="00983275" w:rsidRDefault="00B94571" w:rsidP="00B94571">
      <w:pPr>
        <w:pStyle w:val="Absatzlinksbndig"/>
        <w:rPr>
          <w:rFonts w:ascii="voestalpine Light" w:hAnsi="voestalpine Light" w:cs="Arial"/>
          <w:sz w:val="22"/>
          <w:szCs w:val="22"/>
        </w:rPr>
      </w:pPr>
      <w:r w:rsidRPr="006669A4">
        <w:rPr>
          <w:rFonts w:ascii="voestalpine Light" w:hAnsi="voestalpine Light" w:cs="Arial"/>
          <w:sz w:val="22"/>
          <w:szCs w:val="22"/>
          <w:highlight w:val="black"/>
        </w:rPr>
        <w:t>tel. +43-732-6598-2097</w:t>
      </w:r>
      <w:bookmarkStart w:id="0" w:name="_GoBack"/>
      <w:bookmarkEnd w:id="0"/>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mailto: inbound_global@logserv.at</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Nachstehende Daten sind bekanntzugeben:</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Bestellnummer, Versandtermin, Abholadresse, Ihre Ladezeiten, Lieferwerk und Ihren Ansprechpartner (Tel.- und Fax-Nr.), Verpackung, Gewicht (Brutto/Netto), Einzelgewicht und Abmessungen pro Packstück, Warenbezeichnung, Zolltarifnummer und bei Gefahrengut entsprechende Klassifizierung.</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Style w:val="Uunterstrichen"/>
          <w:rFonts w:ascii="voestalpine Light" w:hAnsi="voestalpine Light" w:cs="Arial"/>
          <w:sz w:val="22"/>
          <w:szCs w:val="22"/>
        </w:rPr>
        <w:t>Nichteinhaltung:</w:t>
      </w: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Bei Nichteinhaltung unserer Versand-, Verpackungs- und Dokumentationsvorschriften gehen sämtliche daraus resultierenden Risiken, Schäden und Kosten zu Lasten des Auftragnehmers. Die Fälligkeit der Rechnungsbezahlung verschiebt sich entsprechend bis zur Erfüllung bzw. Vorlage der fehlenden Dokumentation.</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rPr>
      </w:pPr>
      <w:r w:rsidRPr="00983275">
        <w:rPr>
          <w:rFonts w:ascii="voestalpine Light" w:hAnsi="voestalpine Light" w:cs="Arial"/>
          <w:sz w:val="22"/>
          <w:szCs w:val="22"/>
        </w:rPr>
        <w:t>Zusätzlich wollen wir Sie darauf aufmerksam machen, dass die Einhaltung der oben angeführten Bedingungen in eine etwaige Lieferantenbewertung einfließt.</w:t>
      </w:r>
    </w:p>
    <w:p w:rsidR="00B94571" w:rsidRPr="00983275" w:rsidRDefault="00B94571" w:rsidP="00B94571">
      <w:pPr>
        <w:pStyle w:val="Absatzlinksbndig"/>
        <w:rPr>
          <w:rFonts w:ascii="voestalpine Light" w:hAnsi="voestalpine Light" w:cs="Arial"/>
          <w:sz w:val="22"/>
          <w:szCs w:val="22"/>
        </w:rPr>
      </w:pPr>
    </w:p>
    <w:p w:rsidR="00B94571" w:rsidRPr="00983275" w:rsidRDefault="00B94571" w:rsidP="00B94571">
      <w:pPr>
        <w:pStyle w:val="Absatzlinksbndig"/>
        <w:rPr>
          <w:rFonts w:ascii="voestalpine Light" w:hAnsi="voestalpine Light" w:cs="Arial"/>
          <w:sz w:val="22"/>
          <w:szCs w:val="22"/>
          <w:lang w:val="en-US"/>
        </w:rPr>
      </w:pPr>
      <w:r w:rsidRPr="00983275">
        <w:rPr>
          <w:rStyle w:val="Hhervorgehoben"/>
          <w:rFonts w:ascii="voestalpine Light" w:hAnsi="voestalpine Light" w:cs="Arial"/>
          <w:sz w:val="22"/>
          <w:szCs w:val="22"/>
          <w:lang w:val="en-US"/>
        </w:rPr>
        <w:t xml:space="preserve">For </w:t>
      </w:r>
      <w:proofErr w:type="spellStart"/>
      <w:proofErr w:type="gramStart"/>
      <w:r w:rsidRPr="00983275">
        <w:rPr>
          <w:rStyle w:val="Hhervorgehoben"/>
          <w:rFonts w:ascii="voestalpine Light" w:hAnsi="voestalpine Light" w:cs="Arial"/>
          <w:sz w:val="22"/>
          <w:szCs w:val="22"/>
          <w:lang w:val="en-US"/>
        </w:rPr>
        <w:t>english</w:t>
      </w:r>
      <w:proofErr w:type="spellEnd"/>
      <w:proofErr w:type="gramEnd"/>
      <w:r w:rsidRPr="00983275">
        <w:rPr>
          <w:rStyle w:val="Hhervorgehoben"/>
          <w:rFonts w:ascii="voestalpine Light" w:hAnsi="voestalpine Light" w:cs="Arial"/>
          <w:sz w:val="22"/>
          <w:szCs w:val="22"/>
          <w:lang w:val="en-US"/>
        </w:rPr>
        <w:t xml:space="preserve"> version please visit</w:t>
      </w:r>
    </w:p>
    <w:p w:rsidR="006C6203" w:rsidRPr="00983275" w:rsidRDefault="00B94571" w:rsidP="00983275">
      <w:pPr>
        <w:pStyle w:val="Absatzlinksbndig"/>
        <w:rPr>
          <w:rFonts w:ascii="voestalpine Light" w:hAnsi="voestalpine Light" w:cs="Arial"/>
          <w:sz w:val="22"/>
          <w:szCs w:val="22"/>
          <w:lang w:val="en-US"/>
        </w:rPr>
      </w:pPr>
      <w:r w:rsidRPr="00983275">
        <w:rPr>
          <w:rStyle w:val="Hhervorgehoben"/>
          <w:rFonts w:ascii="voestalpine Light" w:hAnsi="voestalpine Light" w:cs="Arial"/>
          <w:sz w:val="22"/>
          <w:szCs w:val="22"/>
          <w:lang w:val="en-US"/>
        </w:rPr>
        <w:t>https://www.voestalpine.com/stahl/en/Purchasing/Commercial-documents</w:t>
      </w:r>
    </w:p>
    <w:sectPr w:rsidR="006C6203" w:rsidRPr="009832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oestalpine Light">
    <w:panose1 w:val="020B0300030000000000"/>
    <w:charset w:val="00"/>
    <w:family w:val="swiss"/>
    <w:pitch w:val="variable"/>
    <w:sig w:usb0="A000026F" w:usb1="5000203A"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71"/>
    <w:rsid w:val="006669A4"/>
    <w:rsid w:val="006C6203"/>
    <w:rsid w:val="00983275"/>
    <w:rsid w:val="00A31D0C"/>
    <w:rsid w:val="00B76BCA"/>
    <w:rsid w:val="00B945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6316C-90A6-42EB-9277-6823F8F3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linksbndig">
    <w:name w:val="* Absatz linksbündig"/>
    <w:uiPriority w:val="99"/>
    <w:rsid w:val="00B94571"/>
    <w:pPr>
      <w:widowControl w:val="0"/>
      <w:autoSpaceDE w:val="0"/>
      <w:autoSpaceDN w:val="0"/>
      <w:adjustRightInd w:val="0"/>
      <w:spacing w:after="0" w:line="240" w:lineRule="atLeast"/>
    </w:pPr>
    <w:rPr>
      <w:rFonts w:ascii="Courier New" w:eastAsia="Times New Roman" w:hAnsi="Courier New" w:cs="Courier New"/>
      <w:sz w:val="24"/>
      <w:szCs w:val="24"/>
      <w:lang w:val="de-DE" w:eastAsia="de-AT"/>
    </w:rPr>
  </w:style>
  <w:style w:type="character" w:customStyle="1" w:styleId="Hhervorgehoben">
    <w:name w:val="H hervorgehoben"/>
    <w:rsid w:val="00B94571"/>
    <w:rPr>
      <w:b/>
      <w:bCs/>
    </w:rPr>
  </w:style>
  <w:style w:type="character" w:customStyle="1" w:styleId="Uunterstrichen">
    <w:name w:val="U unterstrichen"/>
    <w:uiPriority w:val="99"/>
    <w:rsid w:val="00B9457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voestalpine</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Lamplmayr Melanie</dc:creator>
  <cp:keywords/>
  <dc:description/>
  <cp:lastModifiedBy>Singer Tristan</cp:lastModifiedBy>
  <cp:revision>3</cp:revision>
  <dcterms:created xsi:type="dcterms:W3CDTF">2019-12-04T07:53:00Z</dcterms:created>
  <dcterms:modified xsi:type="dcterms:W3CDTF">2021-01-13T12:07:00Z</dcterms:modified>
</cp:coreProperties>
</file>